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rFonts w:ascii="Yu Gothic" w:cs="Yu Gothic" w:eastAsia="Yu Gothic" w:hAnsi="Yu Gothic"/>
          <w:b/>
          <w:bCs/>
          <w:color w:val="B42318"/>
          <w:sz w:val="18"/>
          <w:szCs w:val="18"/>
        </w:rPr>
        <w:t xml:space="preserve">社外秘</w:t>
      </w:r>
    </w:p>
    <w:p>
      <w:pPr>
        <w:spacing w:after="80"/>
        <w:jc w:val="center"/>
      </w:pPr>
      <w:r>
        <w:rPr>
          <w:rFonts w:ascii="Yu Gothic" w:cs="Yu Gothic" w:eastAsia="Yu Gothic" w:hAnsi="Yu Gothic"/>
          <w:b/>
          <w:bCs/>
          <w:color w:val="0F2744"/>
          <w:sz w:val="30"/>
          <w:szCs w:val="30"/>
        </w:rPr>
        <w:t xml:space="preserve">第〇号議案　株式会社〇〇〇〇の株式取得の件</w:t>
      </w:r>
    </w:p>
    <w:p>
      <w:pPr>
        <w:spacing w:after="60"/>
        <w:jc w:val="center"/>
      </w:pPr>
      <w:r>
        <w:rPr>
          <w:rFonts w:ascii="Yu Gothic" w:cs="Yu Gothic" w:eastAsia="Yu Gothic" w:hAnsi="Yu Gothic"/>
          <w:color w:val="7A7F87"/>
          <w:sz w:val="20"/>
          <w:szCs w:val="20"/>
        </w:rPr>
        <w:t xml:space="preserve">20XX年XX月XX日開催　取締役会　付議資料</w:t>
      </w:r>
    </w:p>
    <w:p>
      <w:pPr>
        <w:spacing w:after="240"/>
        <w:jc w:val="center"/>
      </w:pPr>
      <w:r>
        <w:rPr>
          <w:rFonts w:ascii="Yu Gothic" w:cs="Yu Gothic" w:eastAsia="Yu Gothic" w:hAnsi="Yu Gothic"/>
          <w:color w:val="7A7F87"/>
          <w:sz w:val="20"/>
          <w:szCs w:val="20"/>
        </w:rPr>
        <w:t xml:space="preserve">担当：経営企画部</w:t>
      </w:r>
    </w:p>
    <w:p>
      <w:pPr>
        <w:pBdr>
          <w:bottom w:val="single" w:color="0F2744" w:sz="6" w:space="2"/>
        </w:pBdr>
        <w:spacing w:after="100" w:before="280"/>
      </w:pPr>
      <w:r>
        <w:rPr>
          <w:rFonts w:ascii="Yu Gothic" w:cs="Yu Gothic" w:eastAsia="Yu Gothic" w:hAnsi="Yu Gothic"/>
          <w:b/>
          <w:bCs/>
          <w:color w:val="0F2744"/>
          <w:sz w:val="24"/>
          <w:szCs w:val="24"/>
        </w:rPr>
        <w:t xml:space="preserve">1．決議事項</w:t>
      </w:r>
    </w:p>
    <w:p>
      <w:pPr>
        <w:spacing w:after="80" w:line="320"/>
      </w:pPr>
      <w:r>
        <w:rPr>
          <w:rFonts w:ascii="Yu Gothic" w:cs="Yu Gothic" w:eastAsia="Yu Gothic" w:hAnsi="Yu Gothic"/>
          <w:sz w:val="20"/>
          <w:szCs w:val="20"/>
        </w:rPr>
        <w:t xml:space="preserve">株式会社〇〇〇〇（以下「対象会社」）の発行済株式の〇〇％を、取得価額 〇〇百万円で取得し、子会社化すること、ならびに株式譲渡契約の締結を承認いただきたく、付議いたします。</w:t>
      </w:r>
    </w:p>
    <w:p>
      <w:pPr>
        <w:spacing w:after="60" w:before="160"/>
      </w:pPr>
      <w:r>
        <w:rPr>
          <w:rFonts w:ascii="Yu Gothic" w:cs="Yu Gothic" w:eastAsia="Yu Gothic" w:hAnsi="Yu Gothic"/>
          <w:b/>
          <w:bCs/>
          <w:color w:val="0F2744"/>
          <w:sz w:val="20"/>
          <w:szCs w:val="20"/>
        </w:rPr>
        <w:t xml:space="preserve">決議案</w:t>
      </w:r>
    </w:p>
    <w:p>
      <w:pPr>
        <w:shd w:fill="F4F6F9" w:color="auto" w:val="clear"/>
        <w:spacing w:after="120" w:line="320"/>
        <w:ind w:left="200" w:right="200"/>
      </w:pPr>
      <w:r>
        <w:rPr>
          <w:rFonts w:ascii="Yu Gothic" w:cs="Yu Gothic" w:eastAsia="Yu Gothic" w:hAnsi="Yu Gothic"/>
          <w:sz w:val="20"/>
          <w:szCs w:val="20"/>
        </w:rPr>
        <w:t xml:space="preserve">当社は、株式会社〇〇〇〇の普通株式〇〇株（議決権比率〇〇％）を、総額〇〇百万円にて〇〇〇〇氏ほか〇名から取得すること、およびそのための株式譲渡契約を締結することを承認する。契約の細目は代表取締役社長に一任する。</w:t>
      </w:r>
    </w:p>
    <w:p>
      <w:pPr>
        <w:pBdr>
          <w:bottom w:val="single" w:color="0F2744" w:sz="6" w:space="2"/>
        </w:pBdr>
        <w:spacing w:after="100" w:before="280"/>
      </w:pPr>
      <w:r>
        <w:rPr>
          <w:rFonts w:ascii="Yu Gothic" w:cs="Yu Gothic" w:eastAsia="Yu Gothic" w:hAnsi="Yu Gothic"/>
          <w:b/>
          <w:bCs/>
          <w:color w:val="0F2744"/>
          <w:sz w:val="24"/>
          <w:szCs w:val="24"/>
        </w:rPr>
        <w:t xml:space="preserve">2．提案の理由</w:t>
      </w:r>
    </w:p>
    <w:p>
      <w:pPr>
        <w:spacing w:after="60"/>
      </w:pPr>
      <w:r>
        <w:rPr>
          <w:rFonts w:ascii="Yu Gothic" w:cs="Yu Gothic" w:eastAsia="Yu Gothic" w:hAnsi="Yu Gothic"/>
          <w:sz w:val="20"/>
          <w:szCs w:val="20"/>
        </w:rPr>
        <w:t xml:space="preserve"/>
      </w:r>
    </w:p>
    <w:p>
      <w:pPr>
        <w:spacing w:after="60"/>
      </w:pPr>
      <w:r>
        <w:rPr>
          <w:rFonts w:ascii="Yu Gothic" w:cs="Yu Gothic" w:eastAsia="Yu Gothic" w:hAnsi="Yu Gothic"/>
          <w:sz w:val="20"/>
          <w:szCs w:val="20"/>
        </w:rPr>
        <w:t xml:space="preserve"/>
      </w:r>
    </w:p>
    <w:p>
      <w:pPr>
        <w:spacing w:after="100" w:line="280"/>
      </w:pPr>
      <w:r>
        <w:rPr>
          <w:rFonts w:ascii="Yu Gothic" w:cs="Yu Gothic" w:eastAsia="Yu Gothic" w:hAnsi="Yu Gothic"/>
          <w:i/>
          <w:iCs/>
          <w:color w:val="7A7F87"/>
          <w:sz w:val="17"/>
          <w:szCs w:val="17"/>
        </w:rPr>
        <w:t xml:space="preserve">記入のポイント：買収の目的、当社の戦略との関係、今この会社を買う理由を3〜5行で書きます。</w:t>
      </w:r>
    </w:p>
    <w:p>
      <w:pPr>
        <w:pBdr>
          <w:bottom w:val="single" w:color="0F2744" w:sz="6" w:space="2"/>
        </w:pBdr>
        <w:spacing w:after="100" w:before="280"/>
      </w:pPr>
      <w:r>
        <w:rPr>
          <w:rFonts w:ascii="Yu Gothic" w:cs="Yu Gothic" w:eastAsia="Yu Gothic" w:hAnsi="Yu Gothic"/>
          <w:b/>
          <w:bCs/>
          <w:color w:val="0F2744"/>
          <w:sz w:val="24"/>
          <w:szCs w:val="24"/>
        </w:rPr>
        <w:t xml:space="preserve">3．取引の概要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対象会社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商号・所在地・事業内容・従業員数</w:t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直近期の業績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売上高 〇〇百万円、営業利益 〇〇百万円、純資産 〇〇百万円</w:t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取得株式・持分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〇〇株（〇〇％）</w:t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取得価額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〇〇百万円（アドバイザリー費用等 〇〇百万円は別）</w:t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主な契約条件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価格調整、表明保証・補償、競業避止、キーパーソンの継続勤務</w:t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日程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契約締結 20XX年XX月XX日、株式譲渡実行 20XX年XX月XX日</w:t>
            </w:r>
          </w:p>
        </w:tc>
      </w:tr>
    </w:tbl>
    <w:p>
      <w:pPr>
        <w:pBdr>
          <w:bottom w:val="single" w:color="0F2744" w:sz="6" w:space="2"/>
        </w:pBdr>
        <w:spacing w:after="100" w:before="280"/>
      </w:pPr>
      <w:r>
        <w:rPr>
          <w:rFonts w:ascii="Yu Gothic" w:cs="Yu Gothic" w:eastAsia="Yu Gothic" w:hAnsi="Yu Gothic"/>
          <w:b/>
          <w:bCs/>
          <w:color w:val="0F2744"/>
          <w:sz w:val="24"/>
          <w:szCs w:val="24"/>
        </w:rPr>
        <w:t xml:space="preserve">4．取得価額とその根拠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算定方法</w:t>
            </w:r>
          </w:p>
        </w:tc>
        <w:tc>
          <w:tcPr>
            <w:tcW w:type="pct" w:w="35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株式価値のレンジ（百万円）</w:t>
            </w:r>
          </w:p>
        </w:tc>
        <w:tc>
          <w:tcPr>
            <w:tcW w:type="pct" w:w="35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取得価額との関係</w:t>
            </w:r>
          </w:p>
        </w:tc>
      </w:tr>
      <w:tr>
        <w:tc>
          <w:tcPr>
            <w:tcW w:type="pct" w:w="3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DCF法</w:t>
            </w:r>
          </w:p>
        </w:tc>
        <w:tc>
          <w:tcPr>
            <w:tcW w:type="pct" w:w="35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〇〇 〜 〇〇</w:t>
            </w:r>
          </w:p>
        </w:tc>
        <w:tc>
          <w:tcPr>
            <w:tcW w:type="pct" w:w="35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レンジ内</w:t>
            </w:r>
          </w:p>
        </w:tc>
      </w:tr>
      <w:tr>
        <w:tc>
          <w:tcPr>
            <w:tcW w:type="pct" w:w="3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類似会社比較法</w:t>
            </w:r>
          </w:p>
        </w:tc>
        <w:tc>
          <w:tcPr>
            <w:tcW w:type="pct" w:w="35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〇〇 〜 〇〇</w:t>
            </w:r>
          </w:p>
        </w:tc>
        <w:tc>
          <w:tcPr>
            <w:tcW w:type="pct" w:w="35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レンジ内</w:t>
            </w:r>
          </w:p>
        </w:tc>
      </w:tr>
      <w:tr>
        <w:tc>
          <w:tcPr>
            <w:tcW w:type="pct" w:w="3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結論（併用）</w:t>
            </w:r>
          </w:p>
        </w:tc>
        <w:tc>
          <w:tcPr>
            <w:tcW w:type="pct" w:w="35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〇〇 〜 〇〇</w:t>
            </w:r>
          </w:p>
        </w:tc>
        <w:tc>
          <w:tcPr>
            <w:tcW w:type="pct" w:w="35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取得価額 〇〇はレンジの下限寄り</w:t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sz w:val="20"/>
          <w:szCs w:val="20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取得価額が示す倍率</w:t>
            </w:r>
          </w:p>
        </w:tc>
        <w:tc>
          <w:tcPr>
            <w:tcW w:type="pct" w:w="7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EV/EBITDA 〇.〇倍、年買法 〇.〇年、純資産倍率 〇.〇倍</w:t>
            </w:r>
          </w:p>
        </w:tc>
      </w:tr>
      <w:tr>
        <w:tc>
          <w:tcPr>
            <w:tcW w:type="pct" w:w="3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上限価格</w:t>
            </w:r>
          </w:p>
        </w:tc>
        <w:tc>
          <w:tcPr>
            <w:tcW w:type="pct" w:w="7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〇〇百万円（これを超える場合は見送る）</w:t>
            </w:r>
          </w:p>
        </w:tc>
      </w:tr>
      <w:tr>
        <w:tc>
          <w:tcPr>
            <w:tcW w:type="pct" w:w="3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算定書の作成者</w:t>
            </w:r>
          </w:p>
        </w:tc>
        <w:tc>
          <w:tcPr>
            <w:tcW w:type="pct" w:w="7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社内（経営企画部）／外部（〇〇）</w:t>
            </w:r>
          </w:p>
        </w:tc>
      </w:tr>
    </w:tbl>
    <w:p>
      <w:pPr>
        <w:spacing w:after="100" w:line="280"/>
      </w:pPr>
      <w:r>
        <w:rPr>
          <w:rFonts w:ascii="Yu Gothic" w:cs="Yu Gothic" w:eastAsia="Yu Gothic" w:hAnsi="Yu Gothic"/>
          <w:i/>
          <w:iCs/>
          <w:color w:val="7A7F87"/>
          <w:sz w:val="17"/>
          <w:szCs w:val="17"/>
        </w:rPr>
        <w:t xml:space="preserve">記入のポイント：「どの方法で、どんな前提で算定し、取得価額がその中のどこにあるか」を1枚で示します。詳細は算定書を別添にします。</w:t>
      </w:r>
    </w:p>
    <w:p>
      <w:pPr>
        <w:pBdr>
          <w:bottom w:val="single" w:color="0F2744" w:sz="6" w:space="2"/>
        </w:pBdr>
        <w:spacing w:after="100" w:before="280"/>
      </w:pPr>
      <w:r>
        <w:rPr>
          <w:rFonts w:ascii="Yu Gothic" w:cs="Yu Gothic" w:eastAsia="Yu Gothic" w:hAnsi="Yu Gothic"/>
          <w:b/>
          <w:bCs/>
          <w:color w:val="0F2744"/>
          <w:sz w:val="24"/>
          <w:szCs w:val="24"/>
        </w:rPr>
        <w:t xml:space="preserve">5．検討の経緯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日付</w:t>
            </w:r>
          </w:p>
        </w:tc>
        <w:tc>
          <w:tcPr>
            <w:tcW w:type="pct" w:w="7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内容</w:t>
            </w:r>
          </w:p>
        </w:tc>
      </w:tr>
      <w:tr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20XX年XX月</w:t>
            </w:r>
          </w:p>
        </w:tc>
        <w:tc>
          <w:tcPr>
            <w:tcW w:type="pct" w:w="7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案件の紹介を受け、初期検討を開始</w:t>
            </w:r>
          </w:p>
        </w:tc>
      </w:tr>
      <w:tr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20XX年XX月</w:t>
            </w:r>
          </w:p>
        </w:tc>
        <w:tc>
          <w:tcPr>
            <w:tcW w:type="pct" w:w="7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秘密保持契約を締結、資料を受領</w:t>
            </w:r>
          </w:p>
        </w:tc>
      </w:tr>
      <w:tr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20XX年XX月</w:t>
            </w:r>
          </w:p>
        </w:tc>
        <w:tc>
          <w:tcPr>
            <w:tcW w:type="pct" w:w="7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意向表明書を提出（提示額 〇〇百万円）</w:t>
            </w:r>
          </w:p>
        </w:tc>
      </w:tr>
      <w:tr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20XX年XX月</w:t>
            </w:r>
          </w:p>
        </w:tc>
        <w:tc>
          <w:tcPr>
            <w:tcW w:type="pct" w:w="7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基本合意、デューデリジェンスを実施</w:t>
            </w:r>
          </w:p>
        </w:tc>
      </w:tr>
      <w:tr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20XX年XX月</w:t>
            </w:r>
          </w:p>
        </w:tc>
        <w:tc>
          <w:tcPr>
            <w:tcW w:type="pct" w:w="7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DDの結果を受けて価格・条件を交渉、最終合意</w:t>
            </w:r>
          </w:p>
        </w:tc>
      </w:tr>
    </w:tbl>
    <w:p>
      <w:pPr>
        <w:spacing w:after="100" w:line="280"/>
      </w:pPr>
      <w:r>
        <w:rPr>
          <w:rFonts w:ascii="Yu Gothic" w:cs="Yu Gothic" w:eastAsia="Yu Gothic" w:hAnsi="Yu Gothic"/>
          <w:i/>
          <w:iCs/>
          <w:color w:val="7A7F87"/>
          <w:sz w:val="17"/>
          <w:szCs w:val="17"/>
        </w:rPr>
        <w:t xml:space="preserve">記入のポイント：どんな情報を集め、どう検討して結論に至ったかを残す欄です。経営会議などでの検討日も書きます。</w:t>
      </w:r>
    </w:p>
    <w:p>
      <w:pPr>
        <w:pBdr>
          <w:bottom w:val="single" w:color="0F2744" w:sz="6" w:space="2"/>
        </w:pBdr>
        <w:spacing w:after="100" w:before="280"/>
      </w:pPr>
      <w:r>
        <w:rPr>
          <w:rFonts w:ascii="Yu Gothic" w:cs="Yu Gothic" w:eastAsia="Yu Gothic" w:hAnsi="Yu Gothic"/>
          <w:b/>
          <w:bCs/>
          <w:color w:val="0F2744"/>
          <w:sz w:val="24"/>
          <w:szCs w:val="24"/>
        </w:rPr>
        <w:t xml:space="preserve">6．デューデリジェンスの結果と主なリスク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2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項目</w:t>
            </w:r>
          </w:p>
        </w:tc>
        <w:tc>
          <w:tcPr>
            <w:tcW w:type="pct" w:w="4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内容</w:t>
            </w:r>
          </w:p>
        </w:tc>
        <w:tc>
          <w:tcPr>
            <w:tcW w:type="pct" w:w="3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対応</w:t>
            </w:r>
          </w:p>
        </w:tc>
      </w:tr>
      <w:tr>
        <w:tc>
          <w:tcPr>
            <w:tcW w:type="pct" w:w="2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3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3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3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0F2744" w:sz="6" w:space="2"/>
        </w:pBdr>
        <w:spacing w:after="100" w:before="280"/>
      </w:pPr>
      <w:r>
        <w:rPr>
          <w:rFonts w:ascii="Yu Gothic" w:cs="Yu Gothic" w:eastAsia="Yu Gothic" w:hAnsi="Yu Gothic"/>
          <w:b/>
          <w:bCs/>
          <w:color w:val="0F2744"/>
          <w:sz w:val="24"/>
          <w:szCs w:val="24"/>
        </w:rPr>
        <w:t xml:space="preserve">7．業績・財務への影響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連結業績への影響</w:t>
            </w:r>
          </w:p>
        </w:tc>
        <w:tc>
          <w:tcPr>
            <w:tcW w:type="pct" w:w="7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売上高 ＋〇〇百万円、営業利益 ＋〇〇百万円（のれん償却後）</w:t>
            </w:r>
          </w:p>
        </w:tc>
      </w:tr>
      <w:tr>
        <w:tc>
          <w:tcPr>
            <w:tcW w:type="pct" w:w="3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のれんの見込額</w:t>
            </w:r>
          </w:p>
        </w:tc>
        <w:tc>
          <w:tcPr>
            <w:tcW w:type="pct" w:w="7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〇〇百万円（償却年数 〇年）</w:t>
            </w:r>
          </w:p>
        </w:tc>
      </w:tr>
      <w:tr>
        <w:tc>
          <w:tcPr>
            <w:tcW w:type="pct" w:w="3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資金調達</w:t>
            </w:r>
          </w:p>
        </w:tc>
        <w:tc>
          <w:tcPr>
            <w:tcW w:type="pct" w:w="7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自己資金 〇〇百万円、借入 〇〇百万円</w:t>
            </w:r>
          </w:p>
        </w:tc>
      </w:tr>
      <w:tr>
        <w:tc>
          <w:tcPr>
            <w:tcW w:type="pct" w:w="3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投資回収</w:t>
            </w:r>
          </w:p>
        </w:tc>
        <w:tc>
          <w:tcPr>
            <w:tcW w:type="pct" w:w="7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回収年数 〇年、IRR 〇％</w:t>
            </w:r>
          </w:p>
        </w:tc>
      </w:tr>
    </w:tbl>
    <w:p>
      <w:pPr>
        <w:pBdr>
          <w:bottom w:val="single" w:color="0F2744" w:sz="6" w:space="2"/>
        </w:pBdr>
        <w:spacing w:after="100" w:before="280"/>
      </w:pPr>
      <w:r>
        <w:rPr>
          <w:rFonts w:ascii="Yu Gothic" w:cs="Yu Gothic" w:eastAsia="Yu Gothic" w:hAnsi="Yu Gothic"/>
          <w:b/>
          <w:bCs/>
          <w:color w:val="0F2744"/>
          <w:sz w:val="24"/>
          <w:szCs w:val="24"/>
        </w:rPr>
        <w:t xml:space="preserve">8．添付資料</w:t>
      </w:r>
    </w:p>
    <w:p>
      <w:pPr>
        <w:spacing w:after="80" w:line="320"/>
      </w:pPr>
      <w:r>
        <w:rPr>
          <w:rFonts w:ascii="Yu Gothic" w:cs="Yu Gothic" w:eastAsia="Yu Gothic" w:hAnsi="Yu Gothic"/>
          <w:sz w:val="20"/>
          <w:szCs w:val="20"/>
        </w:rPr>
        <w:t xml:space="preserve">① 株式価値算定書　② デューデリジェンス報告書（要約）　③ 株式譲渡契約書（案）　④ 対象会社の事業計画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Yu Gothic" w:cs="Yu Gothic" w:eastAsia="Yu Gothic" w:hAnsi="Yu Gothic"/>
        <w:color w:val="7A7F87"/>
        <w:sz w:val="16"/>
        <w:szCs w:val="16"/>
      </w:rPr>
      <w:t xml:space="preserve">取締役会付議資料（株式取得の件）　　</w:t>
    </w:r>
    <w:r>
      <w:rPr>
        <w:rFonts w:ascii="Yu Gothic" w:cs="Yu Gothic" w:eastAsia="Yu Gothic" w:hAnsi="Yu Gothic"/>
        <w:color w:val="7A7F87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Yu Gothic" w:cs="Yu Gothic" w:eastAsia="Yu Gothic" w:hAnsi="Yu Gothic"/>
        <w:color w:val="7A7F87"/>
        <w:sz w:val="16"/>
        <w:szCs w:val="16"/>
      </w:rPr>
      <w:t xml:space="preserve"> / </w:t>
    </w:r>
    <w:r>
      <w:rPr>
        <w:rFonts w:ascii="Yu Gothic" w:cs="Yu Gothic" w:eastAsia="Yu Gothic" w:hAnsi="Yu Gothic"/>
        <w:color w:val="7A7F87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取締役会付議資料（株式取得の件）</dc:title>
  <cp:lastModifiedBy>Un-named</cp:lastModifiedBy>
  <cp:revision>1</cp:revision>
  <dcterms:created xsi:type="dcterms:W3CDTF">2026-11-05T07:55:22.931Z</dcterms:created>
  <dcterms:modified xsi:type="dcterms:W3CDTF">2026-11-05T07:55:22.931Z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